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CF33" w14:textId="77777777" w:rsidR="00BA5C19" w:rsidRDefault="00BA5C19" w:rsidP="00BA5C19">
      <w:pPr>
        <w:pStyle w:val="a3"/>
        <w:rPr>
          <w:sz w:val="26"/>
        </w:rPr>
      </w:pPr>
    </w:p>
    <w:p w14:paraId="2836B809" w14:textId="77777777" w:rsidR="00BA5C19" w:rsidRDefault="00BA5C19" w:rsidP="00BA5C19">
      <w:pPr>
        <w:pStyle w:val="a3"/>
        <w:rPr>
          <w:sz w:val="26"/>
        </w:rPr>
      </w:pPr>
    </w:p>
    <w:p w14:paraId="563F094F" w14:textId="77777777" w:rsidR="00BA5C19" w:rsidRDefault="00BA5C19" w:rsidP="00BA5C19">
      <w:pPr>
        <w:pStyle w:val="a3"/>
        <w:spacing w:before="63" w:line="237" w:lineRule="auto"/>
        <w:ind w:left="7392" w:right="214" w:firstLine="1457"/>
        <w:jc w:val="right"/>
        <w:rPr>
          <w:spacing w:val="-57"/>
        </w:rPr>
      </w:pPr>
      <w:r>
        <w:t>Приложение № 2</w:t>
      </w:r>
    </w:p>
    <w:p w14:paraId="4B5505F2" w14:textId="77777777" w:rsidR="00BA5C19" w:rsidRDefault="00BA5C19" w:rsidP="00BA5C19">
      <w:pPr>
        <w:pStyle w:val="a3"/>
        <w:spacing w:before="63" w:line="237" w:lineRule="auto"/>
        <w:ind w:right="214"/>
      </w:pPr>
      <w:r>
        <w:t xml:space="preserve">                                                                                                                         к приказу № 184 от 31.08.2023 г.</w:t>
      </w:r>
    </w:p>
    <w:p w14:paraId="17D2047C" w14:textId="77777777" w:rsidR="00BA5C19" w:rsidRDefault="00BA5C19" w:rsidP="00BA5C19">
      <w:pPr>
        <w:pStyle w:val="a3"/>
        <w:rPr>
          <w:sz w:val="26"/>
        </w:rPr>
      </w:pPr>
    </w:p>
    <w:p w14:paraId="6F02CE47" w14:textId="77777777" w:rsidR="00BA5C19" w:rsidRDefault="00BA5C19" w:rsidP="00BA5C19">
      <w:pPr>
        <w:pStyle w:val="a3"/>
        <w:spacing w:before="5"/>
        <w:rPr>
          <w:sz w:val="20"/>
        </w:rPr>
      </w:pPr>
    </w:p>
    <w:p w14:paraId="59B073B3" w14:textId="77777777" w:rsidR="00BA5C19" w:rsidRDefault="00BA5C19" w:rsidP="00BA5C19">
      <w:pPr>
        <w:pStyle w:val="2"/>
        <w:ind w:left="1147" w:right="401"/>
        <w:jc w:val="center"/>
      </w:pPr>
      <w:r>
        <w:t>ПАМЯТКА</w:t>
      </w:r>
    </w:p>
    <w:p w14:paraId="6153883F" w14:textId="77777777" w:rsidR="00BA5C19" w:rsidRDefault="00BA5C19" w:rsidP="00BA5C19">
      <w:pPr>
        <w:ind w:left="1145" w:right="406"/>
        <w:jc w:val="center"/>
        <w:rPr>
          <w:b/>
        </w:rPr>
      </w:pPr>
      <w:r>
        <w:rPr>
          <w:b/>
        </w:rPr>
        <w:t>Порядок действий граждан при установлении уровней террористической опасности</w:t>
      </w:r>
    </w:p>
    <w:p w14:paraId="5C9EBA24" w14:textId="77777777" w:rsidR="00BA5C19" w:rsidRDefault="00BA5C19" w:rsidP="00BA5C19">
      <w:pPr>
        <w:pStyle w:val="a3"/>
        <w:spacing w:before="7"/>
        <w:rPr>
          <w:b/>
          <w:sz w:val="23"/>
        </w:rPr>
      </w:pPr>
    </w:p>
    <w:p w14:paraId="5057EE70" w14:textId="77777777" w:rsidR="00BA5C19" w:rsidRDefault="00BA5C19" w:rsidP="00BA5C19">
      <w:pPr>
        <w:pStyle w:val="a3"/>
        <w:ind w:left="976" w:right="223" w:firstLine="169"/>
        <w:jc w:val="both"/>
      </w:pPr>
      <w: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Республике Татарстан которое подлежит незамедлительному обнародованию в средства массовой информации.</w:t>
      </w:r>
    </w:p>
    <w:p w14:paraId="58632616" w14:textId="77777777" w:rsidR="00BA5C19" w:rsidRDefault="00BA5C19" w:rsidP="00BA5C19">
      <w:pPr>
        <w:pStyle w:val="a3"/>
        <w:rPr>
          <w:sz w:val="26"/>
        </w:rPr>
      </w:pPr>
    </w:p>
    <w:p w14:paraId="6EB90D4E" w14:textId="77777777" w:rsidR="00BA5C19" w:rsidRDefault="00BA5C19" w:rsidP="00BA5C19">
      <w:pPr>
        <w:pStyle w:val="a3"/>
        <w:spacing w:before="5"/>
        <w:rPr>
          <w:sz w:val="22"/>
        </w:rPr>
      </w:pPr>
    </w:p>
    <w:p w14:paraId="4C405814" w14:textId="77777777" w:rsidR="00BA5C19" w:rsidRDefault="00BA5C19" w:rsidP="00BA5C19">
      <w:pPr>
        <w:pStyle w:val="2"/>
        <w:ind w:right="227"/>
        <w:jc w:val="both"/>
      </w:pPr>
      <w:r>
        <w:t>При установлении уровня террористической опасности – Повышенной («синий»). Наличие требующей подтверждения информации о реальной возможности совершения террористического акта:</w:t>
      </w:r>
    </w:p>
    <w:p w14:paraId="5B7FE316" w14:textId="77777777" w:rsidR="00BA5C19" w:rsidRDefault="00BA5C19" w:rsidP="00BA5C19">
      <w:pPr>
        <w:pStyle w:val="a3"/>
        <w:ind w:left="976" w:right="230"/>
        <w:jc w:val="both"/>
      </w:pPr>
      <w:r>
        <w:t>- устанавливается при наличии требующей подтверждения информации о реальной возможности совершения террористического акта.</w:t>
      </w:r>
    </w:p>
    <w:p w14:paraId="5437AB71" w14:textId="77777777" w:rsidR="00BA5C19" w:rsidRDefault="00BA5C19" w:rsidP="00BA5C19">
      <w:pPr>
        <w:pStyle w:val="2"/>
        <w:spacing w:line="274" w:lineRule="exact"/>
        <w:jc w:val="both"/>
      </w:pPr>
      <w:r>
        <w:t>При установлении «синего» уровня террористической опасности, рекомендуется:</w:t>
      </w:r>
    </w:p>
    <w:p w14:paraId="76B8EFD4" w14:textId="77777777" w:rsidR="00BA5C19" w:rsidRDefault="00BA5C19" w:rsidP="00BA5C19">
      <w:pPr>
        <w:pStyle w:val="a3"/>
        <w:ind w:left="976" w:right="227"/>
        <w:jc w:val="both"/>
      </w:pPr>
      <w:r>
        <w:t>При нахождении на улице, в местах массового пребывания людей, общественном транспорте обращать внимание на:</w:t>
      </w:r>
    </w:p>
    <w:p w14:paraId="2FD599CB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right="233" w:firstLine="0"/>
        <w:rPr>
          <w:sz w:val="24"/>
        </w:rPr>
      </w:pPr>
      <w:r>
        <w:rPr>
          <w:sz w:val="24"/>
        </w:rPr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14:paraId="3079CB4D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right="230" w:firstLine="0"/>
        <w:rPr>
          <w:sz w:val="24"/>
        </w:rPr>
      </w:pPr>
      <w:r>
        <w:rPr>
          <w:sz w:val="24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14:paraId="4B79188C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right="231" w:firstLine="0"/>
        <w:rPr>
          <w:sz w:val="24"/>
        </w:rPr>
      </w:pPr>
      <w:r>
        <w:rPr>
          <w:sz w:val="24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14:paraId="7FAF88F3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right="228" w:firstLine="0"/>
        <w:rPr>
          <w:sz w:val="24"/>
        </w:rPr>
      </w:pPr>
      <w:r>
        <w:rPr>
          <w:sz w:val="24"/>
        </w:rPr>
        <w:t>Обовсехподозрительныхситуацияхнезамедлительносообщатьсотрудникамправоохранительныхорганов.</w:t>
      </w:r>
    </w:p>
    <w:p w14:paraId="0C25C72B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left="1259"/>
        <w:rPr>
          <w:sz w:val="24"/>
        </w:rPr>
      </w:pPr>
      <w:r>
        <w:rPr>
          <w:sz w:val="24"/>
        </w:rPr>
        <w:t>Оказывать содействие правоохранительным органам.</w:t>
      </w:r>
    </w:p>
    <w:p w14:paraId="20567DE3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right="229" w:firstLine="0"/>
        <w:rPr>
          <w:sz w:val="24"/>
        </w:rPr>
      </w:pPr>
      <w:r>
        <w:rPr>
          <w:sz w:val="24"/>
        </w:rPr>
        <w:t>Относиться с пониманием и терпением к повышенному вниманию правоохранительных органов.</w:t>
      </w:r>
    </w:p>
    <w:p w14:paraId="312828F6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right="225" w:firstLine="0"/>
        <w:rPr>
          <w:sz w:val="24"/>
        </w:rPr>
      </w:pPr>
      <w:r>
        <w:rPr>
          <w:sz w:val="24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14:paraId="6CB82162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right="229" w:firstLine="0"/>
        <w:rPr>
          <w:sz w:val="24"/>
        </w:rPr>
      </w:pPr>
      <w:r>
        <w:rPr>
          <w:sz w:val="24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14:paraId="6EE59965" w14:textId="77777777" w:rsidR="00BA5C19" w:rsidRDefault="00BA5C19" w:rsidP="00BA5C19">
      <w:pPr>
        <w:pStyle w:val="a5"/>
        <w:numPr>
          <w:ilvl w:val="0"/>
          <w:numId w:val="3"/>
        </w:numPr>
        <w:tabs>
          <w:tab w:val="left" w:pos="1260"/>
        </w:tabs>
        <w:ind w:left="1259"/>
        <w:rPr>
          <w:sz w:val="24"/>
        </w:rPr>
      </w:pPr>
      <w:r>
        <w:rPr>
          <w:sz w:val="24"/>
        </w:rPr>
        <w:t>Быть в курсе происходящих событий (следить за новостями по телевидению, радио, сети</w:t>
      </w:r>
    </w:p>
    <w:p w14:paraId="793AAE00" w14:textId="77777777" w:rsidR="00BA5C19" w:rsidRDefault="00BA5C19" w:rsidP="00BA5C19">
      <w:pPr>
        <w:pStyle w:val="a3"/>
        <w:ind w:left="976"/>
      </w:pPr>
      <w:r>
        <w:t>«Интернет»).</w:t>
      </w:r>
    </w:p>
    <w:p w14:paraId="5B322F02" w14:textId="77777777" w:rsidR="00BA5C19" w:rsidRDefault="00BA5C19" w:rsidP="00BA5C19">
      <w:pPr>
        <w:pStyle w:val="a3"/>
        <w:spacing w:before="4"/>
      </w:pPr>
    </w:p>
    <w:p w14:paraId="2F42470E" w14:textId="77777777" w:rsidR="00BA5C19" w:rsidRDefault="00BA5C19" w:rsidP="00BA5C19">
      <w:pPr>
        <w:pStyle w:val="2"/>
        <w:ind w:right="232"/>
        <w:jc w:val="both"/>
      </w:pPr>
      <w:r>
        <w:t>При установлении уровня террористической опасности –Высокий («жёлтый»). Наличие подтверждающей информации о реальной возможности совершения террористического акта:</w:t>
      </w:r>
    </w:p>
    <w:p w14:paraId="1CACAA12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212"/>
        </w:tabs>
        <w:ind w:right="227" w:firstLine="0"/>
        <w:rPr>
          <w:sz w:val="24"/>
        </w:rPr>
      </w:pPr>
      <w:r>
        <w:rPr>
          <w:sz w:val="24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14:paraId="2705410B" w14:textId="77777777" w:rsidR="00BA5C19" w:rsidRDefault="00BA5C19" w:rsidP="00BA5C19">
      <w:pPr>
        <w:pStyle w:val="2"/>
        <w:spacing w:before="1"/>
        <w:ind w:right="228"/>
        <w:jc w:val="both"/>
      </w:pPr>
      <w:r>
        <w:t>Наряду с действиями, осуществляемым и при установлении «синего» уровня террористической опасности, рекомендуется:</w:t>
      </w:r>
    </w:p>
    <w:p w14:paraId="0F9D07EF" w14:textId="77777777" w:rsidR="00BA5C19" w:rsidRDefault="00BA5C19" w:rsidP="00BA5C19">
      <w:pPr>
        <w:jc w:val="both"/>
        <w:sectPr w:rsidR="00BA5C19">
          <w:pgSz w:w="11910" w:h="16840"/>
          <w:pgMar w:top="340" w:right="620" w:bottom="280" w:left="440" w:header="720" w:footer="720" w:gutter="0"/>
          <w:cols w:space="720"/>
        </w:sectPr>
      </w:pPr>
    </w:p>
    <w:p w14:paraId="16461380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spacing w:before="60" w:line="275" w:lineRule="exact"/>
        <w:rPr>
          <w:sz w:val="24"/>
        </w:rPr>
      </w:pPr>
      <w:r>
        <w:rPr>
          <w:sz w:val="24"/>
        </w:rPr>
        <w:lastRenderedPageBreak/>
        <w:t>Воздержаться, по возможности, от посещения мест массового пребывания людей.</w:t>
      </w:r>
    </w:p>
    <w:p w14:paraId="1966C768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ind w:left="976" w:right="229" w:firstLine="0"/>
        <w:rPr>
          <w:sz w:val="24"/>
        </w:rPr>
      </w:pPr>
      <w:r>
        <w:rPr>
          <w:sz w:val="24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14:paraId="16FC9336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ind w:left="976" w:right="224" w:firstLine="0"/>
        <w:rPr>
          <w:sz w:val="24"/>
        </w:rPr>
      </w:pPr>
      <w:r>
        <w:rPr>
          <w:sz w:val="24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14:paraId="72A83B75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ind w:left="976" w:right="234" w:firstLine="0"/>
        <w:rPr>
          <w:sz w:val="24"/>
        </w:rPr>
      </w:pPr>
      <w:r>
        <w:rPr>
          <w:sz w:val="24"/>
        </w:rPr>
        <w:t>Обращать внимание на появление незнакомых людей и автомобилей на прилегающих к жилым домам территориях.</w:t>
      </w:r>
    </w:p>
    <w:p w14:paraId="3AFDE43A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rPr>
          <w:sz w:val="24"/>
        </w:rPr>
      </w:pPr>
      <w:r>
        <w:rPr>
          <w:sz w:val="24"/>
        </w:rPr>
        <w:t>Воздержатьсяотпередвиженияскрупногабаритнымисумками,рюкзаками,чемоданами.</w:t>
      </w:r>
    </w:p>
    <w:p w14:paraId="39294E20" w14:textId="77777777" w:rsidR="00BA5C19" w:rsidRDefault="00BA5C19" w:rsidP="00BA5C19">
      <w:pPr>
        <w:pStyle w:val="a5"/>
        <w:numPr>
          <w:ilvl w:val="0"/>
          <w:numId w:val="2"/>
        </w:numPr>
        <w:tabs>
          <w:tab w:val="left" w:pos="1260"/>
        </w:tabs>
        <w:rPr>
          <w:sz w:val="24"/>
        </w:rPr>
      </w:pPr>
      <w:r>
        <w:rPr>
          <w:sz w:val="24"/>
        </w:rPr>
        <w:t>Обсудитьвсемьепландействийвслучаевозникновениячрезвычайнойситуации:</w:t>
      </w:r>
    </w:p>
    <w:p w14:paraId="00A6FF4A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right="235" w:firstLine="0"/>
        <w:rPr>
          <w:sz w:val="24"/>
        </w:rPr>
      </w:pPr>
      <w:r>
        <w:rPr>
          <w:sz w:val="24"/>
        </w:rPr>
        <w:t>определитьместо,гдевысможетевстретитьсясчленамивашейсемьивэкстреннойситуации;</w:t>
      </w:r>
    </w:p>
    <w:p w14:paraId="219C6F4F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9"/>
        </w:tabs>
        <w:ind w:right="228" w:firstLine="0"/>
        <w:rPr>
          <w:sz w:val="24"/>
        </w:rPr>
      </w:pPr>
      <w:r>
        <w:rPr>
          <w:sz w:val="24"/>
        </w:rPr>
        <w:t>удостовериться, что у всех членов семь и есть номера телефонов других членов семьи, родственников и экстренных служб.</w:t>
      </w:r>
    </w:p>
    <w:p w14:paraId="0966F0BC" w14:textId="77777777" w:rsidR="00BA5C19" w:rsidRDefault="00BA5C19" w:rsidP="00BA5C19">
      <w:pPr>
        <w:pStyle w:val="a3"/>
        <w:spacing w:before="5"/>
      </w:pPr>
    </w:p>
    <w:p w14:paraId="4D2E22C4" w14:textId="77777777" w:rsidR="00BA5C19" w:rsidRDefault="00BA5C19" w:rsidP="00BA5C19">
      <w:pPr>
        <w:pStyle w:val="2"/>
        <w:ind w:right="228"/>
        <w:jc w:val="both"/>
      </w:pPr>
      <w:r>
        <w:t xml:space="preserve">При установлении уровня террористической опасности – Критический («красный»).      </w:t>
      </w:r>
    </w:p>
    <w:p w14:paraId="7DF89FD0" w14:textId="77777777" w:rsidR="00BA5C19" w:rsidRDefault="00BA5C19" w:rsidP="00BA5C19">
      <w:pPr>
        <w:pStyle w:val="2"/>
        <w:ind w:right="228" w:firstLine="440"/>
        <w:jc w:val="both"/>
      </w:pPr>
      <w:r>
        <w:t>Наличие информации о совершённом террористическом акте либо о совершении действий, создающих непосредственную угрозу террористического акта:</w:t>
      </w:r>
    </w:p>
    <w:p w14:paraId="4617F895" w14:textId="77777777" w:rsidR="00BA5C19" w:rsidRDefault="00BA5C19" w:rsidP="00BA5C19">
      <w:pPr>
        <w:pStyle w:val="a3"/>
        <w:ind w:left="976" w:right="584"/>
      </w:pPr>
      <w:r>
        <w:t>-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14:paraId="20A83616" w14:textId="77777777" w:rsidR="00BA5C19" w:rsidRDefault="00BA5C19" w:rsidP="00BA5C19">
      <w:pPr>
        <w:pStyle w:val="2"/>
        <w:spacing w:before="1"/>
        <w:ind w:right="214" w:firstLine="283"/>
      </w:pPr>
      <w: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14:paraId="702FA82E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260"/>
        </w:tabs>
        <w:spacing w:line="271" w:lineRule="exact"/>
        <w:rPr>
          <w:sz w:val="24"/>
        </w:rPr>
      </w:pPr>
      <w:r>
        <w:rPr>
          <w:sz w:val="24"/>
        </w:rPr>
        <w:t>Организовать дежурство жильцов вашего дома, которые будут регулярно обходить</w:t>
      </w:r>
    </w:p>
    <w:p w14:paraId="6F53E3C5" w14:textId="77777777" w:rsidR="00BA5C19" w:rsidRDefault="00BA5C19" w:rsidP="00BA5C19">
      <w:pPr>
        <w:pStyle w:val="a3"/>
        <w:ind w:left="976" w:right="492"/>
      </w:pPr>
      <w:r>
        <w:t>здание, подъезды, обращая особое внимание на появление незнакомых лиц и автомобилей, разгрузку ящиков и мешков.</w:t>
      </w:r>
    </w:p>
    <w:p w14:paraId="0055EE89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260"/>
        </w:tabs>
        <w:ind w:left="976" w:right="375" w:firstLine="0"/>
        <w:rPr>
          <w:sz w:val="24"/>
        </w:rPr>
      </w:pPr>
      <w:r>
        <w:rPr>
          <w:sz w:val="24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14:paraId="7BACBBE2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260"/>
        </w:tabs>
        <w:rPr>
          <w:sz w:val="24"/>
        </w:rPr>
      </w:pPr>
      <w:r>
        <w:rPr>
          <w:sz w:val="24"/>
        </w:rPr>
        <w:t>Подготовиться к возможной эвакуации:</w:t>
      </w:r>
    </w:p>
    <w:p w14:paraId="2CB0BD32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Подготовить набор предметов первой необходимости, деньги и документы;</w:t>
      </w:r>
    </w:p>
    <w:p w14:paraId="13570534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right="479" w:firstLine="0"/>
        <w:jc w:val="left"/>
        <w:rPr>
          <w:sz w:val="24"/>
        </w:rPr>
      </w:pPr>
      <w:r>
        <w:rPr>
          <w:sz w:val="24"/>
        </w:rPr>
        <w:t>подготовить запас медицинских средств, необходимых для оказания первой медицинской помощи;</w:t>
      </w:r>
    </w:p>
    <w:p w14:paraId="0C6F4DCC" w14:textId="77777777" w:rsidR="00BA5C19" w:rsidRDefault="00BA5C19" w:rsidP="00BA5C19">
      <w:pPr>
        <w:pStyle w:val="a5"/>
        <w:numPr>
          <w:ilvl w:val="0"/>
          <w:numId w:val="4"/>
        </w:numPr>
        <w:tabs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заготовить трехдневный запас воды и предметов питания для членов семьи.</w:t>
      </w:r>
    </w:p>
    <w:p w14:paraId="25083D8A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217"/>
        </w:tabs>
        <w:ind w:left="976" w:right="228" w:firstLine="0"/>
        <w:rPr>
          <w:sz w:val="24"/>
        </w:rPr>
      </w:pPr>
      <w:r>
        <w:rPr>
          <w:sz w:val="24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14:paraId="482D93F9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158"/>
        </w:tabs>
        <w:ind w:left="1157" w:hanging="182"/>
        <w:rPr>
          <w:sz w:val="24"/>
        </w:rPr>
      </w:pPr>
      <w:r>
        <w:rPr>
          <w:sz w:val="24"/>
        </w:rPr>
        <w:t>Держатьпостоянновключеннымителевизор,радиоприемникилирадиоточку.</w:t>
      </w:r>
    </w:p>
    <w:p w14:paraId="1792A42E" w14:textId="77777777" w:rsidR="00BA5C19" w:rsidRDefault="00BA5C19" w:rsidP="00BA5C19">
      <w:pPr>
        <w:pStyle w:val="a5"/>
        <w:numPr>
          <w:ilvl w:val="0"/>
          <w:numId w:val="1"/>
        </w:numPr>
        <w:tabs>
          <w:tab w:val="left" w:pos="1158"/>
        </w:tabs>
        <w:spacing w:before="1"/>
        <w:ind w:left="976" w:right="995" w:firstLine="0"/>
        <w:rPr>
          <w:sz w:val="24"/>
        </w:rPr>
      </w:pPr>
      <w:r>
        <w:rPr>
          <w:sz w:val="24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14:paraId="6FB141B0" w14:textId="77777777" w:rsidR="00BA5C19" w:rsidRDefault="00BA5C19" w:rsidP="00BA5C19">
      <w:pPr>
        <w:pStyle w:val="2"/>
        <w:spacing w:before="5" w:line="274" w:lineRule="exact"/>
        <w:ind w:firstLine="440"/>
      </w:pPr>
      <w:r>
        <w:t>Внимание!</w:t>
      </w:r>
    </w:p>
    <w:p w14:paraId="7E31F9FD" w14:textId="77777777" w:rsidR="00BA5C19" w:rsidRDefault="00BA5C19" w:rsidP="00BA5C19">
      <w:pPr>
        <w:pStyle w:val="a3"/>
        <w:ind w:left="976" w:right="228" w:firstLine="440"/>
        <w:jc w:val="both"/>
      </w:pPr>
      <w: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14:paraId="5E506541" w14:textId="77777777" w:rsidR="00BA5C19" w:rsidRDefault="00BA5C19" w:rsidP="00BA5C19">
      <w:pPr>
        <w:pStyle w:val="a3"/>
        <w:ind w:left="976" w:firstLine="440"/>
        <w:jc w:val="both"/>
      </w:pPr>
      <w:r>
        <w:lastRenderedPageBreak/>
        <w:t>Объясните это вашим детям, родным и знакомым.</w:t>
      </w:r>
    </w:p>
    <w:p w14:paraId="4D4962AD" w14:textId="77777777" w:rsidR="00BA5C19" w:rsidRDefault="00BA5C19" w:rsidP="00BA5C19">
      <w:pPr>
        <w:pStyle w:val="a3"/>
        <w:ind w:left="976" w:right="228"/>
        <w:jc w:val="both"/>
      </w:pPr>
      <w: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14:paraId="7A1819BE" w14:textId="77777777" w:rsidR="006F760A" w:rsidRDefault="006F760A"/>
    <w:sectPr w:rsidR="006F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591B"/>
    <w:multiLevelType w:val="hybridMultilevel"/>
    <w:tmpl w:val="450087EE"/>
    <w:lvl w:ilvl="0" w:tplc="23DCFB0E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F277C2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C824C1EA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E4C042C4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4" w:tplc="CBD2CA50">
      <w:numFmt w:val="bullet"/>
      <w:lvlText w:val="•"/>
      <w:lvlJc w:val="left"/>
      <w:pPr>
        <w:ind w:left="4926" w:hanging="140"/>
      </w:pPr>
      <w:rPr>
        <w:rFonts w:hint="default"/>
        <w:lang w:val="ru-RU" w:eastAsia="en-US" w:bidi="ar-SA"/>
      </w:rPr>
    </w:lvl>
    <w:lvl w:ilvl="5" w:tplc="188E85C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0E5E7FC0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8236CC54">
      <w:numFmt w:val="bullet"/>
      <w:lvlText w:val="•"/>
      <w:lvlJc w:val="left"/>
      <w:pPr>
        <w:ind w:left="7886" w:hanging="140"/>
      </w:pPr>
      <w:rPr>
        <w:rFonts w:hint="default"/>
        <w:lang w:val="ru-RU" w:eastAsia="en-US" w:bidi="ar-SA"/>
      </w:rPr>
    </w:lvl>
    <w:lvl w:ilvl="8" w:tplc="2AAA4344">
      <w:numFmt w:val="bullet"/>
      <w:lvlText w:val="•"/>
      <w:lvlJc w:val="left"/>
      <w:pPr>
        <w:ind w:left="88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E1D082C"/>
    <w:multiLevelType w:val="hybridMultilevel"/>
    <w:tmpl w:val="5E48720E"/>
    <w:lvl w:ilvl="0" w:tplc="1F963CAE">
      <w:start w:val="1"/>
      <w:numFmt w:val="decimal"/>
      <w:lvlText w:val="%1."/>
      <w:lvlJc w:val="left"/>
      <w:pPr>
        <w:ind w:left="12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4A0C4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2" w:tplc="320EA7D4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3" w:tplc="05A86F52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4" w:tplc="2FB0D9BC">
      <w:numFmt w:val="bullet"/>
      <w:lvlText w:val="•"/>
      <w:lvlJc w:val="left"/>
      <w:pPr>
        <w:ind w:left="5094" w:hanging="284"/>
      </w:pPr>
      <w:rPr>
        <w:rFonts w:hint="default"/>
        <w:lang w:val="ru-RU" w:eastAsia="en-US" w:bidi="ar-SA"/>
      </w:rPr>
    </w:lvl>
    <w:lvl w:ilvl="5" w:tplc="8C8A1BD0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4FD064D4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A6A80DA0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8" w:tplc="065A1298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515B5190"/>
    <w:multiLevelType w:val="hybridMultilevel"/>
    <w:tmpl w:val="72E08794"/>
    <w:lvl w:ilvl="0" w:tplc="9C5639FE">
      <w:start w:val="1"/>
      <w:numFmt w:val="decimal"/>
      <w:lvlText w:val="%1."/>
      <w:lvlJc w:val="left"/>
      <w:pPr>
        <w:ind w:left="12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21F34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2" w:tplc="971C71D6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3" w:tplc="77743538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4" w:tplc="14F2F68E">
      <w:numFmt w:val="bullet"/>
      <w:lvlText w:val="•"/>
      <w:lvlJc w:val="left"/>
      <w:pPr>
        <w:ind w:left="5094" w:hanging="284"/>
      </w:pPr>
      <w:rPr>
        <w:rFonts w:hint="default"/>
        <w:lang w:val="ru-RU" w:eastAsia="en-US" w:bidi="ar-SA"/>
      </w:rPr>
    </w:lvl>
    <w:lvl w:ilvl="5" w:tplc="3CC47678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5636C97C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445842BA">
      <w:numFmt w:val="bullet"/>
      <w:lvlText w:val="•"/>
      <w:lvlJc w:val="left"/>
      <w:pPr>
        <w:ind w:left="7970" w:hanging="284"/>
      </w:pPr>
      <w:rPr>
        <w:rFonts w:hint="default"/>
        <w:lang w:val="ru-RU" w:eastAsia="en-US" w:bidi="ar-SA"/>
      </w:rPr>
    </w:lvl>
    <w:lvl w:ilvl="8" w:tplc="507C2DA2">
      <w:numFmt w:val="bullet"/>
      <w:lvlText w:val="•"/>
      <w:lvlJc w:val="left"/>
      <w:pPr>
        <w:ind w:left="892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7F1E7293"/>
    <w:multiLevelType w:val="hybridMultilevel"/>
    <w:tmpl w:val="7FF44FE0"/>
    <w:lvl w:ilvl="0" w:tplc="9C063552">
      <w:start w:val="1"/>
      <w:numFmt w:val="decimal"/>
      <w:lvlText w:val="%1."/>
      <w:lvlJc w:val="left"/>
      <w:pPr>
        <w:ind w:left="9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266AA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0F08E838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3" w:tplc="28C685D8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4" w:tplc="336E8AFE">
      <w:numFmt w:val="bullet"/>
      <w:lvlText w:val="•"/>
      <w:lvlJc w:val="left"/>
      <w:pPr>
        <w:ind w:left="4926" w:hanging="284"/>
      </w:pPr>
      <w:rPr>
        <w:rFonts w:hint="default"/>
        <w:lang w:val="ru-RU" w:eastAsia="en-US" w:bidi="ar-SA"/>
      </w:rPr>
    </w:lvl>
    <w:lvl w:ilvl="5" w:tplc="AB880A12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9A2887E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DCF2BE9A">
      <w:numFmt w:val="bullet"/>
      <w:lvlText w:val="•"/>
      <w:lvlJc w:val="left"/>
      <w:pPr>
        <w:ind w:left="7886" w:hanging="284"/>
      </w:pPr>
      <w:rPr>
        <w:rFonts w:hint="default"/>
        <w:lang w:val="ru-RU" w:eastAsia="en-US" w:bidi="ar-SA"/>
      </w:rPr>
    </w:lvl>
    <w:lvl w:ilvl="8" w:tplc="9C82D6B2">
      <w:numFmt w:val="bullet"/>
      <w:lvlText w:val="•"/>
      <w:lvlJc w:val="left"/>
      <w:pPr>
        <w:ind w:left="887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81"/>
    <w:rsid w:val="006F760A"/>
    <w:rsid w:val="00A06F81"/>
    <w:rsid w:val="00B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B10FB-8620-4887-877B-B92E25B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1"/>
    <w:qFormat/>
    <w:rsid w:val="00BA5C19"/>
    <w:pPr>
      <w:widowControl w:val="0"/>
      <w:autoSpaceDE w:val="0"/>
      <w:autoSpaceDN w:val="0"/>
      <w:ind w:left="976"/>
      <w:outlineLvl w:val="1"/>
    </w:pPr>
    <w:rPr>
      <w:rFonts w:eastAsia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A5C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A5C19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5C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A5C19"/>
    <w:pPr>
      <w:widowControl w:val="0"/>
      <w:autoSpaceDE w:val="0"/>
      <w:autoSpaceDN w:val="0"/>
      <w:ind w:left="976"/>
      <w:jc w:val="both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 Садреева</dc:creator>
  <cp:keywords/>
  <dc:description/>
  <cp:lastModifiedBy>Сабин Садреева</cp:lastModifiedBy>
  <cp:revision>2</cp:revision>
  <dcterms:created xsi:type="dcterms:W3CDTF">2023-10-20T09:17:00Z</dcterms:created>
  <dcterms:modified xsi:type="dcterms:W3CDTF">2023-10-20T09:17:00Z</dcterms:modified>
</cp:coreProperties>
</file>